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F4930" w14:textId="6A634D4E" w:rsidR="00DA71C9" w:rsidRDefault="00C73BEF" w:rsidP="00DA71C9">
      <w:pPr>
        <w:spacing w:before="105" w:after="150" w:line="240" w:lineRule="auto"/>
        <w:jc w:val="center"/>
        <w:textAlignment w:val="baseline"/>
        <w:outlineLvl w:val="1"/>
        <w:rPr>
          <w:rFonts w:ascii="Times New Roman" w:eastAsia="Times New Roman" w:hAnsi="Times New Roman" w:cs="Times New Roman"/>
          <w:b/>
          <w:bCs/>
          <w:caps/>
          <w:color w:val="222222"/>
          <w:kern w:val="0"/>
          <w:sz w:val="26"/>
          <w:szCs w:val="26"/>
          <w14:ligatures w14:val="none"/>
        </w:rPr>
      </w:pPr>
      <w:r w:rsidRPr="005F067B">
        <w:rPr>
          <w:rFonts w:ascii="Times New Roman" w:eastAsia="Times New Roman" w:hAnsi="Times New Roman" w:cs="Times New Roman"/>
          <w:b/>
          <w:bCs/>
          <w:caps/>
          <w:color w:val="222222"/>
          <w:kern w:val="0"/>
          <w:sz w:val="26"/>
          <w:szCs w:val="26"/>
          <w14:ligatures w14:val="none"/>
        </w:rPr>
        <w:t>INVITATION FOR PREQUALIFICATION</w:t>
      </w:r>
    </w:p>
    <w:p w14:paraId="0977337B" w14:textId="77777777" w:rsidR="00DA71C9" w:rsidRDefault="00DA71C9" w:rsidP="00C73BEF">
      <w:pPr>
        <w:spacing w:before="105" w:after="150" w:line="240" w:lineRule="auto"/>
        <w:textAlignment w:val="baseline"/>
        <w:outlineLvl w:val="1"/>
        <w:rPr>
          <w:rFonts w:ascii="Times New Roman" w:eastAsia="Times New Roman" w:hAnsi="Times New Roman" w:cs="Times New Roman"/>
          <w:b/>
          <w:bCs/>
          <w:caps/>
          <w:color w:val="222222"/>
          <w:kern w:val="0"/>
          <w:sz w:val="26"/>
          <w:szCs w:val="26"/>
          <w14:ligatures w14:val="none"/>
        </w:rPr>
      </w:pPr>
    </w:p>
    <w:p w14:paraId="7E7DD2D7" w14:textId="0788B387"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Project Name:</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Choir-</w:t>
      </w:r>
      <w:proofErr w:type="spellStart"/>
      <w:r w:rsidRPr="005F067B">
        <w:rPr>
          <w:rFonts w:ascii="Times New Roman" w:eastAsia="Times New Roman" w:hAnsi="Times New Roman" w:cs="Times New Roman"/>
          <w:color w:val="222222"/>
          <w:kern w:val="0"/>
          <w:sz w:val="20"/>
          <w:szCs w:val="20"/>
          <w14:ligatures w14:val="none"/>
        </w:rPr>
        <w:t>Sainshand</w:t>
      </w:r>
      <w:proofErr w:type="spellEnd"/>
      <w:r w:rsidRPr="005F067B">
        <w:rPr>
          <w:rFonts w:ascii="Times New Roman" w:eastAsia="Times New Roman" w:hAnsi="Times New Roman" w:cs="Times New Roman"/>
          <w:color w:val="222222"/>
          <w:kern w:val="0"/>
          <w:sz w:val="20"/>
          <w:szCs w:val="20"/>
          <w14:ligatures w14:val="none"/>
        </w:rPr>
        <w:t xml:space="preserve"> transmission line</w:t>
      </w:r>
    </w:p>
    <w:p w14:paraId="3D8A999E" w14:textId="34C0897F" w:rsidR="00DA71C9" w:rsidRDefault="00DA71C9" w:rsidP="00BB48AA">
      <w:pPr>
        <w:spacing w:before="105" w:after="0" w:line="240" w:lineRule="auto"/>
        <w:textAlignment w:val="baseline"/>
        <w:outlineLvl w:val="1"/>
        <w:rPr>
          <w:rFonts w:ascii="Times New Roman" w:eastAsia="Times New Roman" w:hAnsi="Times New Roman" w:cs="Times New Roman"/>
          <w:b/>
          <w:bCs/>
          <w:caps/>
          <w:color w:val="222222"/>
          <w:kern w:val="0"/>
          <w:sz w:val="26"/>
          <w:szCs w:val="26"/>
          <w14:ligatures w14:val="none"/>
        </w:rPr>
      </w:pPr>
      <w:r w:rsidRPr="005F067B">
        <w:rPr>
          <w:rFonts w:ascii="Times New Roman" w:eastAsia="Times New Roman" w:hAnsi="Times New Roman" w:cs="Times New Roman"/>
          <w:b/>
          <w:bCs/>
          <w:color w:val="222222"/>
          <w:kern w:val="0"/>
          <w:sz w:val="20"/>
          <w:szCs w:val="20"/>
          <w14:ligatures w14:val="none"/>
        </w:rPr>
        <w:t>EBRD Project ID:</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51505</w:t>
      </w:r>
    </w:p>
    <w:p w14:paraId="11FD95CB" w14:textId="438FC0BA"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Country:</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Mongolia</w:t>
      </w:r>
    </w:p>
    <w:p w14:paraId="71F59790" w14:textId="71A9544F"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Client Name:</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The Ministry of Energy of Mongolia</w:t>
      </w:r>
    </w:p>
    <w:p w14:paraId="10299F15" w14:textId="04461BF4"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ECEPP ID:</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31154024</w:t>
      </w:r>
    </w:p>
    <w:p w14:paraId="0DCCDA4A" w14:textId="0992408A"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Procurement Exercise Name:</w:t>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New Choir-</w:t>
      </w:r>
      <w:proofErr w:type="spellStart"/>
      <w:r w:rsidRPr="005F067B">
        <w:rPr>
          <w:rFonts w:ascii="Times New Roman" w:eastAsia="Times New Roman" w:hAnsi="Times New Roman" w:cs="Times New Roman"/>
          <w:color w:val="222222"/>
          <w:kern w:val="0"/>
          <w:sz w:val="20"/>
          <w:szCs w:val="20"/>
          <w14:ligatures w14:val="none"/>
        </w:rPr>
        <w:t>Sainshand</w:t>
      </w:r>
      <w:proofErr w:type="spellEnd"/>
      <w:r w:rsidRPr="005F067B">
        <w:rPr>
          <w:rFonts w:ascii="Times New Roman" w:eastAsia="Times New Roman" w:hAnsi="Times New Roman" w:cs="Times New Roman"/>
          <w:color w:val="222222"/>
          <w:kern w:val="0"/>
          <w:sz w:val="20"/>
          <w:szCs w:val="20"/>
          <w14:ligatures w14:val="none"/>
        </w:rPr>
        <w:t xml:space="preserve"> Transmission Line and Substations</w:t>
      </w:r>
    </w:p>
    <w:p w14:paraId="2A8D4F04" w14:textId="0A125681" w:rsidR="00DA71C9" w:rsidRPr="00DA71C9" w:rsidRDefault="00DA71C9" w:rsidP="00BB48AA">
      <w:pPr>
        <w:spacing w:before="105" w:after="0" w:line="240" w:lineRule="auto"/>
        <w:ind w:left="3600" w:hanging="3600"/>
        <w:textAlignment w:val="baseline"/>
        <w:outlineLvl w:val="1"/>
        <w:rPr>
          <w:rFonts w:ascii="Times New Roman" w:eastAsia="Times New Roman" w:hAnsi="Times New Roman" w:cs="Times New Roman"/>
          <w:b/>
          <w:bCs/>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Procurement Exercise Description:</w:t>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New ca220km double circuit 220kV overhead Choir-</w:t>
      </w:r>
      <w:proofErr w:type="spellStart"/>
      <w:r w:rsidRPr="005F067B">
        <w:rPr>
          <w:rFonts w:ascii="Times New Roman" w:eastAsia="Times New Roman" w:hAnsi="Times New Roman" w:cs="Times New Roman"/>
          <w:color w:val="222222"/>
          <w:kern w:val="0"/>
          <w:sz w:val="20"/>
          <w:szCs w:val="20"/>
          <w14:ligatures w14:val="none"/>
        </w:rPr>
        <w:t>Sainshand</w:t>
      </w:r>
      <w:proofErr w:type="spellEnd"/>
      <w:r w:rsidRPr="005F067B">
        <w:rPr>
          <w:rFonts w:ascii="Times New Roman" w:eastAsia="Times New Roman" w:hAnsi="Times New Roman" w:cs="Times New Roman"/>
          <w:color w:val="222222"/>
          <w:kern w:val="0"/>
          <w:sz w:val="20"/>
          <w:szCs w:val="20"/>
          <w14:ligatures w14:val="none"/>
        </w:rPr>
        <w:t xml:space="preserve"> TL and 220/110/35kV </w:t>
      </w:r>
      <w:proofErr w:type="spellStart"/>
      <w:r w:rsidRPr="005F067B">
        <w:rPr>
          <w:rFonts w:ascii="Times New Roman" w:eastAsia="Times New Roman" w:hAnsi="Times New Roman" w:cs="Times New Roman"/>
          <w:color w:val="222222"/>
          <w:kern w:val="0"/>
          <w:sz w:val="20"/>
          <w:szCs w:val="20"/>
          <w14:ligatures w14:val="none"/>
        </w:rPr>
        <w:t>Sainshand</w:t>
      </w:r>
      <w:proofErr w:type="spellEnd"/>
      <w:r w:rsidRPr="005F067B">
        <w:rPr>
          <w:rFonts w:ascii="Times New Roman" w:eastAsia="Times New Roman" w:hAnsi="Times New Roman" w:cs="Times New Roman"/>
          <w:color w:val="222222"/>
          <w:kern w:val="0"/>
          <w:sz w:val="20"/>
          <w:szCs w:val="20"/>
          <w14:ligatures w14:val="none"/>
        </w:rPr>
        <w:t xml:space="preserve"> substation and expansion of 220kV Choir substation</w:t>
      </w:r>
    </w:p>
    <w:p w14:paraId="06A3935C" w14:textId="3FD9CAD9"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Type of Procurement:</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Works</w:t>
      </w:r>
    </w:p>
    <w:p w14:paraId="56E2CD3C" w14:textId="3E632E42"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Procurement Method:</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Open Tender Single Stage with PQQ</w:t>
      </w:r>
    </w:p>
    <w:p w14:paraId="57973E83" w14:textId="685B2F91"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Notice Type:</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Invitation For Prequalification</w:t>
      </w:r>
    </w:p>
    <w:p w14:paraId="6EB9192B" w14:textId="49FC73CD"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Publication Date:</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25/04/2024 00:29</w:t>
      </w:r>
    </w:p>
    <w:p w14:paraId="396AE491" w14:textId="0C8C6F2F" w:rsidR="00DA71C9" w:rsidRDefault="00DA71C9" w:rsidP="00BB48AA">
      <w:pPr>
        <w:spacing w:before="105" w:after="0" w:line="240" w:lineRule="auto"/>
        <w:textAlignment w:val="baseline"/>
        <w:outlineLvl w:val="1"/>
        <w:rPr>
          <w:rFonts w:ascii="Times New Roman" w:eastAsia="Times New Roman" w:hAnsi="Times New Roman" w:cs="Times New Roman"/>
          <w:color w:val="222222"/>
          <w:kern w:val="0"/>
          <w:sz w:val="20"/>
          <w:szCs w:val="20"/>
          <w14:ligatures w14:val="none"/>
        </w:rPr>
      </w:pPr>
      <w:r w:rsidRPr="005F067B">
        <w:rPr>
          <w:rFonts w:ascii="Times New Roman" w:eastAsia="Times New Roman" w:hAnsi="Times New Roman" w:cs="Times New Roman"/>
          <w:b/>
          <w:bCs/>
          <w:color w:val="222222"/>
          <w:kern w:val="0"/>
          <w:sz w:val="20"/>
          <w:szCs w:val="20"/>
          <w14:ligatures w14:val="none"/>
        </w:rPr>
        <w:t>Closing Date:</w:t>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Pr>
          <w:rFonts w:ascii="Times New Roman" w:eastAsia="Times New Roman" w:hAnsi="Times New Roman" w:cs="Times New Roman"/>
          <w:b/>
          <w:bCs/>
          <w:color w:val="222222"/>
          <w:kern w:val="0"/>
          <w:sz w:val="20"/>
          <w:szCs w:val="20"/>
          <w14:ligatures w14:val="none"/>
        </w:rPr>
        <w:tab/>
      </w:r>
      <w:r w:rsidRPr="005F067B">
        <w:rPr>
          <w:rFonts w:ascii="Times New Roman" w:eastAsia="Times New Roman" w:hAnsi="Times New Roman" w:cs="Times New Roman"/>
          <w:color w:val="222222"/>
          <w:kern w:val="0"/>
          <w:sz w:val="20"/>
          <w:szCs w:val="20"/>
          <w14:ligatures w14:val="none"/>
        </w:rPr>
        <w:t>03/06/2024 00:00</w:t>
      </w:r>
    </w:p>
    <w:p w14:paraId="6995D25B" w14:textId="77777777" w:rsidR="00DA71C9" w:rsidRPr="005F067B" w:rsidRDefault="00DA71C9" w:rsidP="00C73BEF">
      <w:pPr>
        <w:spacing w:before="105" w:after="150" w:line="240" w:lineRule="auto"/>
        <w:textAlignment w:val="baseline"/>
        <w:outlineLvl w:val="1"/>
        <w:rPr>
          <w:rFonts w:ascii="Times New Roman" w:eastAsia="Times New Roman" w:hAnsi="Times New Roman" w:cs="Times New Roman"/>
          <w:b/>
          <w:bCs/>
          <w:caps/>
          <w:color w:val="222222"/>
          <w:kern w:val="0"/>
          <w:sz w:val="26"/>
          <w:szCs w:val="26"/>
          <w14:ligatures w14:val="none"/>
        </w:rPr>
      </w:pPr>
    </w:p>
    <w:p w14:paraId="28A38B6F" w14:textId="461DE7A5" w:rsidR="00C73BEF" w:rsidRPr="005F067B" w:rsidRDefault="00DA71C9" w:rsidP="00F145F3">
      <w:pPr>
        <w:spacing w:after="0" w:line="240" w:lineRule="auto"/>
        <w:textAlignment w:val="baseline"/>
        <w:rPr>
          <w:rFonts w:ascii="Times New Roman" w:hAnsi="Times New Roman" w:cs="Times New Roman"/>
          <w:color w:val="FF0000"/>
          <w:lang w:val="mn-MN"/>
        </w:rPr>
      </w:pPr>
      <w:r w:rsidRPr="005F067B">
        <w:rPr>
          <w:rFonts w:ascii="Times New Roman" w:eastAsia="Times New Roman" w:hAnsi="Times New Roman" w:cs="Times New Roman"/>
          <w:b/>
          <w:bCs/>
          <w:color w:val="252525"/>
          <w:kern w:val="0"/>
          <w:sz w:val="20"/>
          <w:szCs w:val="20"/>
          <w14:ligatures w14:val="none"/>
        </w:rPr>
        <w:t>INFORMATION ON THE PROCUREMENT EXERCISE</w:t>
      </w:r>
      <w:r w:rsidR="00C73BEF" w:rsidRPr="005F067B">
        <w:rPr>
          <w:rFonts w:ascii="Times New Roman" w:eastAsia="Times New Roman" w:hAnsi="Times New Roman" w:cs="Times New Roman"/>
          <w:color w:val="252525"/>
          <w:kern w:val="0"/>
          <w:sz w:val="20"/>
          <w:szCs w:val="20"/>
          <w14:ligatures w14:val="none"/>
        </w:rPr>
        <w:br/>
      </w:r>
      <w:r w:rsidR="00C73BEF" w:rsidRPr="005F067B">
        <w:rPr>
          <w:rFonts w:ascii="Times New Roman" w:eastAsia="Times New Roman" w:hAnsi="Times New Roman" w:cs="Times New Roman"/>
          <w:color w:val="252525"/>
          <w:kern w:val="0"/>
          <w:sz w:val="20"/>
          <w:szCs w:val="20"/>
          <w14:ligatures w14:val="none"/>
        </w:rPr>
        <w:br/>
        <w:t>Contracts will be subject to the Bank's Procurement Policies and Rules and are open for participation for firms from any country, unless otherwise specified in the procurement documents.</w:t>
      </w:r>
      <w:r w:rsidR="00C73BEF" w:rsidRPr="005F067B">
        <w:rPr>
          <w:rFonts w:ascii="Times New Roman" w:eastAsia="Times New Roman" w:hAnsi="Times New Roman" w:cs="Times New Roman"/>
          <w:color w:val="252525"/>
          <w:kern w:val="0"/>
          <w:sz w:val="20"/>
          <w:szCs w:val="20"/>
          <w14:ligatures w14:val="none"/>
        </w:rPr>
        <w:br/>
      </w:r>
      <w:r w:rsidR="00C73BEF" w:rsidRPr="005F067B">
        <w:rPr>
          <w:rFonts w:ascii="Times New Roman" w:eastAsia="Times New Roman" w:hAnsi="Times New Roman" w:cs="Times New Roman"/>
          <w:color w:val="252525"/>
          <w:kern w:val="0"/>
          <w:sz w:val="20"/>
          <w:szCs w:val="20"/>
          <w14:ligatures w14:val="none"/>
        </w:rPr>
        <w:br/>
        <w:t>The type of contract and the procurement method is stated above. A full description of the procurement exercise is available within the documentation and is available free of charge in ECEPP.</w:t>
      </w:r>
      <w:r w:rsidR="00C73BEF" w:rsidRPr="005F067B">
        <w:rPr>
          <w:rFonts w:ascii="Times New Roman" w:eastAsia="Times New Roman" w:hAnsi="Times New Roman" w:cs="Times New Roman"/>
          <w:color w:val="252525"/>
          <w:kern w:val="0"/>
          <w:sz w:val="20"/>
          <w:szCs w:val="20"/>
          <w14:ligatures w14:val="none"/>
        </w:rPr>
        <w:br/>
      </w:r>
      <w:r w:rsidR="00C73BEF" w:rsidRPr="005F067B">
        <w:rPr>
          <w:rFonts w:ascii="Times New Roman" w:eastAsia="Times New Roman" w:hAnsi="Times New Roman" w:cs="Times New Roman"/>
          <w:color w:val="252525"/>
          <w:kern w:val="0"/>
          <w:sz w:val="20"/>
          <w:szCs w:val="20"/>
          <w14:ligatures w14:val="none"/>
        </w:rPr>
        <w:br/>
        <w:t>The documentation will include such information as: detailed technical and financial requirements; any information on lots; the expected outcome; eligibility and qualification requirements; contract start date; planned contract duration; any response requirements; any other relevant information.</w:t>
      </w:r>
      <w:r w:rsidR="00C73BEF" w:rsidRPr="005F067B">
        <w:rPr>
          <w:rFonts w:ascii="Times New Roman" w:eastAsia="Times New Roman" w:hAnsi="Times New Roman" w:cs="Times New Roman"/>
          <w:color w:val="252525"/>
          <w:kern w:val="0"/>
          <w:sz w:val="20"/>
          <w:szCs w:val="20"/>
          <w14:ligatures w14:val="none"/>
        </w:rPr>
        <w:br/>
      </w:r>
      <w:r w:rsidR="00C73BEF" w:rsidRPr="005F067B">
        <w:rPr>
          <w:rFonts w:ascii="Times New Roman" w:eastAsia="Times New Roman" w:hAnsi="Times New Roman" w:cs="Times New Roman"/>
          <w:color w:val="252525"/>
          <w:kern w:val="0"/>
          <w:sz w:val="20"/>
          <w:szCs w:val="20"/>
          <w14:ligatures w14:val="none"/>
        </w:rPr>
        <w:br/>
        <w:t>This procurement exercise will be conducted using the EBRD Client E-Procurement Portal (ECEPP). Prospective participants can access the procurement exercise by clicking on the below link or on the 'Access Opportunity' button (if viewing this notice on ECEPP). Registered participants may log in and access the documentation immediately and unregistered participants may do so after completing a brief registration:</w:t>
      </w:r>
      <w:r w:rsidR="00C73BEF" w:rsidRPr="005F067B">
        <w:rPr>
          <w:rFonts w:ascii="Times New Roman" w:eastAsia="Times New Roman" w:hAnsi="Times New Roman" w:cs="Times New Roman"/>
          <w:color w:val="252525"/>
          <w:kern w:val="0"/>
          <w:sz w:val="20"/>
          <w:szCs w:val="20"/>
          <w14:ligatures w14:val="none"/>
        </w:rPr>
        <w:br/>
      </w:r>
      <w:r w:rsidR="00C73BEF" w:rsidRPr="005F067B">
        <w:rPr>
          <w:rFonts w:ascii="Times New Roman" w:eastAsia="Times New Roman" w:hAnsi="Times New Roman" w:cs="Times New Roman"/>
          <w:color w:val="252525"/>
          <w:kern w:val="0"/>
          <w:sz w:val="20"/>
          <w:szCs w:val="20"/>
          <w14:ligatures w14:val="none"/>
        </w:rPr>
        <w:br/>
      </w:r>
      <w:hyperlink r:id="rId4" w:tgtFrame="_blank" w:history="1">
        <w:r w:rsidR="00C73BEF" w:rsidRPr="005F067B">
          <w:rPr>
            <w:rFonts w:ascii="Times New Roman" w:eastAsia="Times New Roman" w:hAnsi="Times New Roman" w:cs="Times New Roman"/>
            <w:color w:val="1F509A"/>
            <w:kern w:val="0"/>
            <w:sz w:val="20"/>
            <w:szCs w:val="20"/>
            <w:u w:val="single"/>
            <w:bdr w:val="none" w:sz="0" w:space="0" w:color="auto" w:frame="1"/>
            <w14:ligatures w14:val="none"/>
          </w:rPr>
          <w:t>https://ecepp.ebrd.com/respond/E35K46P6F7</w:t>
        </w:r>
      </w:hyperlink>
      <w:r w:rsidR="00C73BEF" w:rsidRPr="005F067B">
        <w:rPr>
          <w:rFonts w:ascii="Times New Roman" w:eastAsia="Times New Roman" w:hAnsi="Times New Roman" w:cs="Times New Roman"/>
          <w:color w:val="252525"/>
          <w:kern w:val="0"/>
          <w:sz w:val="20"/>
          <w:szCs w:val="20"/>
          <w14:ligatures w14:val="none"/>
        </w:rPr>
        <w:br/>
      </w:r>
    </w:p>
    <w:p w14:paraId="6F1BF831" w14:textId="77777777" w:rsidR="00C73BEF" w:rsidRPr="005F067B" w:rsidRDefault="00C73BEF" w:rsidP="00C73BEF">
      <w:pPr>
        <w:rPr>
          <w:rFonts w:ascii="Times New Roman" w:hAnsi="Times New Roman" w:cs="Times New Roman"/>
        </w:rPr>
      </w:pPr>
    </w:p>
    <w:p w14:paraId="7E2C1A3A" w14:textId="06328A20" w:rsidR="00C73BEF" w:rsidRPr="005F067B" w:rsidRDefault="00DA71C9" w:rsidP="00C73BEF">
      <w:pPr>
        <w:ind w:left="553"/>
        <w:jc w:val="center"/>
        <w:rPr>
          <w:rFonts w:ascii="Times New Roman" w:hAnsi="Times New Roman" w:cs="Times New Roman"/>
          <w:b/>
          <w:bCs/>
        </w:rPr>
      </w:pPr>
      <w:r w:rsidRPr="005F067B">
        <w:rPr>
          <w:rFonts w:ascii="Times New Roman" w:hAnsi="Times New Roman" w:cs="Times New Roman"/>
          <w:b/>
          <w:bCs/>
          <w:color w:val="000000"/>
        </w:rPr>
        <w:t>MINISTRY OF ENERGY</w:t>
      </w:r>
    </w:p>
    <w:p w14:paraId="0470AA1E" w14:textId="2BDEFF3E" w:rsidR="00536D89" w:rsidRPr="005F067B" w:rsidRDefault="00DA71C9" w:rsidP="00536D89">
      <w:pPr>
        <w:ind w:left="553"/>
        <w:jc w:val="center"/>
        <w:rPr>
          <w:rFonts w:ascii="Times New Roman" w:hAnsi="Times New Roman" w:cs="Times New Roman"/>
          <w:b/>
          <w:bCs/>
          <w:color w:val="000000"/>
        </w:rPr>
      </w:pPr>
      <w:r w:rsidRPr="005F067B">
        <w:rPr>
          <w:rFonts w:ascii="Times New Roman" w:hAnsi="Times New Roman" w:cs="Times New Roman"/>
          <w:b/>
          <w:bCs/>
          <w:color w:val="000000"/>
        </w:rPr>
        <w:t>PROJECT IMPLEMENTATION UNIT</w:t>
      </w:r>
    </w:p>
    <w:sectPr w:rsidR="00536D89" w:rsidRPr="005F067B" w:rsidSect="00C73BEF">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EF"/>
    <w:rsid w:val="00035A8A"/>
    <w:rsid w:val="001252A1"/>
    <w:rsid w:val="002E0B14"/>
    <w:rsid w:val="00350A0A"/>
    <w:rsid w:val="00416E18"/>
    <w:rsid w:val="004D379F"/>
    <w:rsid w:val="00536D89"/>
    <w:rsid w:val="005618C8"/>
    <w:rsid w:val="005F067B"/>
    <w:rsid w:val="0060155B"/>
    <w:rsid w:val="006250B1"/>
    <w:rsid w:val="00677ACB"/>
    <w:rsid w:val="007C42B2"/>
    <w:rsid w:val="008568E9"/>
    <w:rsid w:val="00877543"/>
    <w:rsid w:val="009A349E"/>
    <w:rsid w:val="00BB48AA"/>
    <w:rsid w:val="00BD596F"/>
    <w:rsid w:val="00C73BEF"/>
    <w:rsid w:val="00D117E5"/>
    <w:rsid w:val="00D14F13"/>
    <w:rsid w:val="00DA71C9"/>
    <w:rsid w:val="00F14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004"/>
  <w15:chartTrackingRefBased/>
  <w15:docId w15:val="{02025B32-54B0-4B70-95CB-3B5B4BD3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BEF"/>
  </w:style>
  <w:style w:type="paragraph" w:styleId="Heading2">
    <w:name w:val="heading 2"/>
    <w:basedOn w:val="Normal"/>
    <w:link w:val="Heading2Char"/>
    <w:uiPriority w:val="9"/>
    <w:qFormat/>
    <w:rsid w:val="00C73BE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3BEF"/>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C73B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C73BEF"/>
    <w:rPr>
      <w:color w:val="0000FF"/>
      <w:u w:val="single"/>
    </w:rPr>
  </w:style>
  <w:style w:type="character" w:customStyle="1" w:styleId="BodycopyChar">
    <w:name w:val="Body copy Char"/>
    <w:link w:val="Bodycopy"/>
    <w:locked/>
    <w:rsid w:val="00C73BEF"/>
    <w:rPr>
      <w:rFonts w:ascii="Franklin Gothic Book" w:hAnsi="Franklin Gothic Book"/>
      <w:color w:val="000000"/>
      <w:sz w:val="18"/>
      <w:szCs w:val="18"/>
    </w:rPr>
  </w:style>
  <w:style w:type="paragraph" w:customStyle="1" w:styleId="Bodycopy">
    <w:name w:val="Body copy"/>
    <w:basedOn w:val="Normal"/>
    <w:link w:val="BodycopyChar"/>
    <w:rsid w:val="00C73BEF"/>
    <w:pPr>
      <w:spacing w:after="0" w:line="240" w:lineRule="auto"/>
    </w:pPr>
    <w:rPr>
      <w:rFonts w:ascii="Franklin Gothic Book" w:hAnsi="Franklin Gothic Book"/>
      <w:color w:val="000000"/>
      <w:sz w:val="18"/>
      <w:szCs w:val="18"/>
    </w:rPr>
  </w:style>
  <w:style w:type="character" w:styleId="Strong">
    <w:name w:val="Strong"/>
    <w:basedOn w:val="DefaultParagraphFont"/>
    <w:uiPriority w:val="22"/>
    <w:qFormat/>
    <w:rsid w:val="00C73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537713">
      <w:bodyDiv w:val="1"/>
      <w:marLeft w:val="0"/>
      <w:marRight w:val="0"/>
      <w:marTop w:val="0"/>
      <w:marBottom w:val="0"/>
      <w:divBdr>
        <w:top w:val="none" w:sz="0" w:space="0" w:color="auto"/>
        <w:left w:val="none" w:sz="0" w:space="0" w:color="auto"/>
        <w:bottom w:val="none" w:sz="0" w:space="0" w:color="auto"/>
        <w:right w:val="none" w:sz="0" w:space="0" w:color="auto"/>
      </w:divBdr>
    </w:div>
    <w:div w:id="210117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epp.ebrd.com/respond/E35K46P6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Tushka Tuvshuu</dc:creator>
  <cp:keywords/>
  <dc:description/>
  <cp:lastModifiedBy>Tushka Tuvshuu</cp:lastModifiedBy>
  <cp:revision>19</cp:revision>
  <dcterms:created xsi:type="dcterms:W3CDTF">2024-04-25T01:56:00Z</dcterms:created>
  <dcterms:modified xsi:type="dcterms:W3CDTF">2024-04-25T02:55:00Z</dcterms:modified>
</cp:coreProperties>
</file>