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75044" w14:textId="695E31DA" w:rsidR="00752808" w:rsidRDefault="00752808" w:rsidP="00752808">
      <w:pPr>
        <w:pStyle w:val="NormalWeb"/>
        <w:jc w:val="center"/>
        <w:rPr>
          <w:rStyle w:val="Strong"/>
          <w:rFonts w:ascii="Arial" w:eastAsiaTheme="majorEastAsia" w:hAnsi="Arial" w:cs="Arial"/>
          <w:sz w:val="22"/>
          <w:szCs w:val="22"/>
          <w:lang w:val="mn-MN"/>
        </w:rPr>
      </w:pPr>
      <w:r>
        <w:rPr>
          <w:rStyle w:val="Strong"/>
          <w:rFonts w:ascii="Arial" w:eastAsiaTheme="majorEastAsia" w:hAnsi="Arial" w:cs="Arial"/>
          <w:sz w:val="22"/>
          <w:szCs w:val="22"/>
          <w:lang w:val="mn-MN"/>
        </w:rPr>
        <w:t>СОНГОН ШАЛГАРУУЛАЛТЫН ЗАР</w:t>
      </w:r>
    </w:p>
    <w:p w14:paraId="1508E04F" w14:textId="77777777" w:rsidR="00752808" w:rsidRPr="00752808" w:rsidRDefault="00752808" w:rsidP="00752808">
      <w:pPr>
        <w:pStyle w:val="NormalWeb"/>
        <w:rPr>
          <w:rStyle w:val="Strong"/>
          <w:rFonts w:ascii="Arial" w:eastAsiaTheme="majorEastAsia" w:hAnsi="Arial" w:cs="Arial"/>
          <w:sz w:val="22"/>
          <w:szCs w:val="22"/>
          <w:lang w:val="mn-MN"/>
        </w:rPr>
      </w:pPr>
    </w:p>
    <w:p w14:paraId="69E93E1D" w14:textId="3E24254A" w:rsidR="00393262" w:rsidRDefault="00393262" w:rsidP="00393262">
      <w:pPr>
        <w:pStyle w:val="NormalWeb"/>
        <w:jc w:val="center"/>
      </w:pPr>
      <w:r>
        <w:rPr>
          <w:rStyle w:val="Strong"/>
          <w:rFonts w:ascii="Arial" w:eastAsiaTheme="majorEastAsia" w:hAnsi="Arial" w:cs="Arial"/>
          <w:sz w:val="22"/>
          <w:szCs w:val="22"/>
        </w:rPr>
        <w:t>Санхүүгийн ажилтны сонгон шалгаруулалтын зар</w:t>
      </w:r>
    </w:p>
    <w:p w14:paraId="3400C530" w14:textId="77777777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Style w:val="Strong"/>
          <w:rFonts w:ascii="Arial" w:eastAsiaTheme="majorEastAsia" w:hAnsi="Arial" w:cs="Arial"/>
          <w:sz w:val="22"/>
          <w:szCs w:val="22"/>
        </w:rPr>
        <w:t>Ерөнхий зүйл</w:t>
      </w:r>
    </w:p>
    <w:p w14:paraId="1C99966F" w14:textId="3F09A897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Fonts w:ascii="Arial" w:hAnsi="Arial" w:cs="Arial"/>
          <w:sz w:val="22"/>
          <w:szCs w:val="22"/>
        </w:rPr>
        <w:t>Бүгд Найрамдах Хятад Ард Улсын хөнгөлөлттэй зээлээр Ховд аймгийн Эрдэнэбүрэн суманд баригдах “</w:t>
      </w:r>
      <w:r w:rsidRPr="003A42E6">
        <w:rPr>
          <w:rFonts w:ascii="Arial" w:hAnsi="Arial" w:cs="Arial"/>
          <w:sz w:val="22"/>
          <w:szCs w:val="22"/>
          <w:lang w:val="mn-MN"/>
        </w:rPr>
        <w:t>Эрдэнэбүрэн Усан цахилгаан станц</w:t>
      </w:r>
      <w:r w:rsidRPr="003A42E6">
        <w:rPr>
          <w:rFonts w:ascii="Arial" w:hAnsi="Arial" w:cs="Arial"/>
          <w:sz w:val="22"/>
          <w:szCs w:val="22"/>
        </w:rPr>
        <w:t>” шинээр барих төслийг хэрэгжүүлнэ.</w:t>
      </w:r>
    </w:p>
    <w:p w14:paraId="4B2CEB8D" w14:textId="77777777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Fonts w:ascii="Arial" w:hAnsi="Arial" w:cs="Arial"/>
          <w:sz w:val="22"/>
          <w:szCs w:val="22"/>
        </w:rPr>
        <w:t>Төслийн барилга угсралтын ажилд дараах чиг үүрэг бүхий Санхүүгийн ажилтан хөлсөөр ажиллах гэрээгээр ажиллуулна.</w:t>
      </w:r>
    </w:p>
    <w:p w14:paraId="15556827" w14:textId="77777777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Style w:val="Strong"/>
          <w:rFonts w:ascii="Arial" w:eastAsiaTheme="majorEastAsia" w:hAnsi="Arial" w:cs="Arial"/>
          <w:sz w:val="22"/>
          <w:szCs w:val="22"/>
        </w:rPr>
        <w:t>Ажлын хамрах хүрээ</w:t>
      </w:r>
    </w:p>
    <w:p w14:paraId="665BC03F" w14:textId="31B5C57D" w:rsidR="003F3D2E" w:rsidRPr="003F3D2E" w:rsidRDefault="00393262" w:rsidP="003F3D2E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Fonts w:ascii="Arial" w:hAnsi="Arial" w:cs="Arial"/>
          <w:sz w:val="22"/>
          <w:szCs w:val="22"/>
        </w:rPr>
        <w:t>Санхүүгийн ажилтан нь төслийн хүрээнд санхүү, нягтлан бодох бүртгэлийн үйл ажиллагааг холбогдох хууль тогтоомжийн хүрээнд бүхэлд нь хариуцаж ажилла</w:t>
      </w:r>
      <w:r w:rsidR="003F3D2E">
        <w:rPr>
          <w:rFonts w:ascii="Arial" w:hAnsi="Arial" w:cs="Arial"/>
          <w:sz w:val="22"/>
          <w:szCs w:val="22"/>
        </w:rPr>
        <w:t>х бөгөөд д</w:t>
      </w:r>
      <w:r w:rsidR="003F3D2E" w:rsidRPr="003F3D2E">
        <w:rPr>
          <w:rFonts w:ascii="Arial" w:hAnsi="Arial" w:cs="Arial"/>
          <w:sz w:val="22"/>
          <w:szCs w:val="22"/>
        </w:rPr>
        <w:t>араах ажлуудыг хийж гүйцэтгэнэ (үүгээр хязгаарлагдахгүй). Үүнд:</w:t>
      </w:r>
    </w:p>
    <w:p w14:paraId="68EB11C4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Сангийн Сайдын 2021 оны 04 дүгээр тушаалаар батлагдсан “Засгийн газрын гадаад зээлийн хөрөнгийг ашиглах, эдгээр хөрөнгөөр санхүүжих төсөл, арга хэмжээг хэрэгжүүлэх, зохион байгуулах, санхүүжүүлэх, хяналт тавих, үнэлэх журам”-д заасан үүрэг, хариуцлагыг хэрэгжүүлэх;</w:t>
      </w:r>
    </w:p>
    <w:p w14:paraId="1D158717" w14:textId="72733B68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Төслийн санхүүгийн удирдлага, нягтлан бодох бүртгэлийн тогтолцоог Монгол Улсын хууль тогтоомж, </w:t>
      </w:r>
      <w:bookmarkStart w:id="0" w:name="_Hlk192680610"/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БНХАУ-ын ЭКСИМ банкны </w:t>
      </w:r>
      <w:bookmarkEnd w:id="0"/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санхүүгийн удирдлага, тайлагнал, нягтлан бодох бүртгэлийн шаардлагад нийцүүлэн хангах;</w:t>
      </w:r>
    </w:p>
    <w:p w14:paraId="5DEC2CA2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Санхүүгийн зөв, хүлээн зөвшөөрөгдсөн удирдлагын тогтолцоог хэрэгжүүлэх;</w:t>
      </w:r>
    </w:p>
    <w:p w14:paraId="4879344B" w14:textId="7AD3415E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Санхүүгийн удирдлага, нягтлан бодох бүртгэлийн мэдээллийг шинэчлэх, Төслийн зохицуулагчид тогтмол тайлагнах, санхүүгийн удирдлагын тогтолцоо нь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БНХАУ-ын ЭКСИМ банк </w:t>
      </w: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болон Монгол Улсын санхүүгийн удирдлага, тайлан, нягтлан бодох бүртгэлийн шаардлагад нийцэж байгаа эсэхийг баталгаажуулах;</w:t>
      </w:r>
    </w:p>
    <w:p w14:paraId="6CD7FB3C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Эрчим хүчний яам, Сангийн яам,Татварын ерөнхий газар, Гаалийн ерөнхий газар болон бусад холбогдох төрийн байгууллагатай нягт хамтран ажиллах;</w:t>
      </w:r>
    </w:p>
    <w:p w14:paraId="34CE0C68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Төсөл хэрэгжүүлэх нэгжийн ажилтнуудтай хамтран дотоод хяналтын зохих журмыг бий болгох, хадгалах;</w:t>
      </w:r>
    </w:p>
    <w:p w14:paraId="5FBEC2ED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Холбогдох хууль тогтоомж, хуулийн нэмэлт, өөрчлөлт, шинэчлэлтэй уялдуулан Төсөл хэрэгжүүлэх нэгжийн санхүүгийн зохион байгуулалтыг тогтмол шинэчлэх;</w:t>
      </w:r>
    </w:p>
    <w:p w14:paraId="3448F370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Төслийн үр дүнтэй нягтлан бодох бүртгэлийн систем/программ хангамжийг хөгжүүлэх, хадгалах;</w:t>
      </w:r>
    </w:p>
    <w:p w14:paraId="6DAFD465" w14:textId="79767C6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Эрчим хүчний яам болон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БНХАУ-ын ЭКСИМ банкны </w:t>
      </w: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санхүүгийн үйл ажиллагааны журмын нийцтэй байдлыг хангах. Жишээ нь: Дансны удирдлага, зарлагын тайланг нийцүүлэн бэлтгэх гэх мэт;</w:t>
      </w:r>
    </w:p>
    <w:p w14:paraId="0D741630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Төслийн төсөв/мөнгөн урсгалын тооцоог бэлтгэх;</w:t>
      </w:r>
    </w:p>
    <w:p w14:paraId="3983EDB4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Банкны бүх дансанд сар бүр хийх Банкны тохирлыг цаг тухайд нь хийх;</w:t>
      </w:r>
    </w:p>
    <w:p w14:paraId="1542EA0F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Гүйцэтгэгч болон зөвлөхүүдийн төлбөрийн хүсэлтийг хянаж, баталгаажуулах;</w:t>
      </w:r>
    </w:p>
    <w:p w14:paraId="431A08DB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Үйл ажиллагааны болон төслийн бусад зардлын төлбөрийн хүсэлтүүдийг хянаж, баталгаажуулах;</w:t>
      </w:r>
    </w:p>
    <w:p w14:paraId="58D2975E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Төслийн нэгжийн банкны данснуудыг удирдах;</w:t>
      </w:r>
    </w:p>
    <w:p w14:paraId="2205DAE0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Банкны төлбөрийн даалгавар, захиалгыг бэлтгэх;</w:t>
      </w:r>
    </w:p>
    <w:p w14:paraId="55AA822A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lastRenderedPageBreak/>
        <w:t>Банкнаас урьдчилгаа/санхүүжилт гаргах хүсэлт бэлтгэх;</w:t>
      </w:r>
    </w:p>
    <w:p w14:paraId="09506758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Зээлийн улирал, жилийн санхүүгийн тайланг гаргах, заасан хугацаанд Төслийн зохицуулагч, Төслийн захирал болон Төслийн удирдах хороонд тогтмол тайлагнах;</w:t>
      </w:r>
    </w:p>
    <w:p w14:paraId="6C994587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Нягтлан бодох бүртгэлийн журмын дагуу Төслийн зохицуулагчид сар бүр тайланг танилцуулж, Сангийн яаманд хүргүүлэх;</w:t>
      </w:r>
    </w:p>
    <w:p w14:paraId="4F0D2C7A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Төслийн зохицуулагчийн үйл ажиллагаатай уялдуулан улирал бүр санхүүгийн завсрын тайланг (IFR) бэлтгэх, төслийн хэрэгжилтийн явцын тайлбар, зөрүүтэй байдлын тайлан, засаж залруулах арга хэмжээний талаарх зөвлөмжийг бэлтгэх;</w:t>
      </w:r>
    </w:p>
    <w:p w14:paraId="47701578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Санхүүгийн гүйцэтгэлийг үзүүлэлтүүдийн дагуу хянах;</w:t>
      </w:r>
    </w:p>
    <w:p w14:paraId="31F46B92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Нягтлан бодох бүртгэл, банкны дансны мэдээллийг программ хангамжийн системд тогтмол шинэчлэх;</w:t>
      </w:r>
    </w:p>
    <w:p w14:paraId="08CF84C1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Санхүүгийн болон бусад холбогдох баримт бичгийг хянах;</w:t>
      </w:r>
    </w:p>
    <w:p w14:paraId="1C2482E2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Төслийн нягтлан бодох бүртгэл, санхүүгийн тайланг холбогдох стандартын дагуу хөтлөх;</w:t>
      </w:r>
    </w:p>
    <w:p w14:paraId="3FBDD65E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Баримт бичгийг архивлах (санхүүгийн баримт бичиг, бараа нийлүүлэх баримт бичиг, ТББ-ын анхан шатны худалдан авалтын баримт бичиг, үйл ажиллагааны зардлын худалдан авалтын баримт гэх мэт);</w:t>
      </w:r>
    </w:p>
    <w:p w14:paraId="70D5ABD0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Санхүүгийн хяналт, мэдээллийг төслийн үйл ажиллагааны төлөвлөлт, төсөв болон бусад нэмэлт, өөрчлөлт, шинэчлэлтэй уялдуулах, төслийн бусад ажилтнууд, төслийн зохицуулагч, худалдан авах ажиллагааны ажилтантай тогтмол мэдээлэл, харилцаатай байх;</w:t>
      </w:r>
    </w:p>
    <w:p w14:paraId="502D3855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Төслийн үр дүнтэй төлөвлөлт, хэрэгжилтийг дэмжих, санхүүгийн үр ашигтай менежментийн аргыг хэрэгжүүлэх үүрэгтэй;</w:t>
      </w:r>
    </w:p>
    <w:p w14:paraId="71D6F2C3" w14:textId="77777777" w:rsidR="003F3D2E" w:rsidRPr="003F3D2E" w:rsidRDefault="003F3D2E" w:rsidP="003F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Төслийн хэмжээнд баримт бичгийн бүрдлийг хангахад төслийн нэгжтэй хамтран ажиллах;</w:t>
      </w:r>
    </w:p>
    <w:p w14:paraId="086D0620" w14:textId="4EAAD14C" w:rsidR="003F3D2E" w:rsidRPr="003F3D2E" w:rsidRDefault="003F3D2E" w:rsidP="0039326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F3D2E">
        <w:rPr>
          <w:rFonts w:ascii="Arial" w:eastAsia="Times New Roman" w:hAnsi="Arial" w:cs="Arial"/>
          <w:kern w:val="0"/>
          <w:sz w:val="22"/>
          <w:szCs w:val="22"/>
          <w14:ligatures w14:val="none"/>
        </w:rPr>
        <w:t>Төслийн зохицуулагчийн даалгасан бусад ажлыг гүйцэтгэх.</w:t>
      </w:r>
    </w:p>
    <w:p w14:paraId="16FBD6E2" w14:textId="77777777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Style w:val="Strong"/>
          <w:rFonts w:ascii="Arial" w:eastAsiaTheme="majorEastAsia" w:hAnsi="Arial" w:cs="Arial"/>
          <w:sz w:val="22"/>
          <w:szCs w:val="22"/>
        </w:rPr>
        <w:t>Ажлын байранд тавигдах шаардлага</w:t>
      </w:r>
    </w:p>
    <w:p w14:paraId="566F6408" w14:textId="03815A08" w:rsidR="00393262" w:rsidRPr="003A42E6" w:rsidRDefault="00393262" w:rsidP="00393262">
      <w:pPr>
        <w:pStyle w:val="NormalWeb"/>
        <w:rPr>
          <w:rFonts w:ascii="Arial" w:hAnsi="Arial" w:cs="Arial"/>
          <w:sz w:val="22"/>
          <w:szCs w:val="22"/>
        </w:rPr>
      </w:pPr>
      <w:r w:rsidRPr="003A42E6">
        <w:rPr>
          <w:rStyle w:val="Strong"/>
          <w:rFonts w:ascii="Arial" w:eastAsiaTheme="majorEastAsia" w:hAnsi="Arial" w:cs="Arial"/>
          <w:sz w:val="22"/>
          <w:szCs w:val="22"/>
          <w:shd w:val="clear" w:color="auto" w:fill="FFFFFF"/>
        </w:rPr>
        <w:t>Боловсрол:</w:t>
      </w:r>
      <w:r w:rsidRPr="003A42E6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3A42E6">
        <w:rPr>
          <w:rFonts w:ascii="Arial" w:hAnsi="Arial" w:cs="Arial"/>
          <w:sz w:val="22"/>
          <w:szCs w:val="22"/>
        </w:rPr>
        <w:t>Магадлан итгэмжлэгдсэн их, дээд сургуулийг нягтлан бодох бүртгэл, санхүү-эдийн засагч мэргэжлээр төгссөн, бакалавр болон түүнээс дээш зэрэгтэй байх;</w:t>
      </w:r>
    </w:p>
    <w:p w14:paraId="0A5D6F23" w14:textId="77777777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Style w:val="Strong"/>
          <w:rFonts w:ascii="Arial" w:eastAsiaTheme="majorEastAsia" w:hAnsi="Arial" w:cs="Arial"/>
          <w:sz w:val="22"/>
          <w:szCs w:val="22"/>
        </w:rPr>
        <w:t>Мэргэжил:</w:t>
      </w:r>
      <w:r w:rsidRPr="003A42E6">
        <w:rPr>
          <w:rFonts w:ascii="Arial" w:hAnsi="Arial" w:cs="Arial"/>
          <w:sz w:val="22"/>
          <w:szCs w:val="22"/>
        </w:rPr>
        <w:t xml:space="preserve"> Нягтлан бодох бүртгэл, татвар /0411/, эдийн засаг /0311/, Санхүү, банк, даатгал /0412/. </w:t>
      </w:r>
    </w:p>
    <w:p w14:paraId="27A20463" w14:textId="77777777" w:rsidR="003A42E6" w:rsidRPr="003A42E6" w:rsidRDefault="00393262" w:rsidP="00393262">
      <w:pPr>
        <w:rPr>
          <w:rStyle w:val="Strong"/>
          <w:rFonts w:ascii="Arial" w:hAnsi="Arial" w:cs="Arial"/>
          <w:sz w:val="22"/>
          <w:szCs w:val="22"/>
        </w:rPr>
      </w:pPr>
      <w:r w:rsidRPr="003A42E6">
        <w:rPr>
          <w:rStyle w:val="Strong"/>
          <w:rFonts w:ascii="Arial" w:hAnsi="Arial" w:cs="Arial"/>
          <w:sz w:val="22"/>
          <w:szCs w:val="22"/>
        </w:rPr>
        <w:t>Мэргэшил:</w:t>
      </w:r>
    </w:p>
    <w:p w14:paraId="0744EA74" w14:textId="4007EEA4" w:rsidR="00393262" w:rsidRPr="003A42E6" w:rsidRDefault="003A42E6" w:rsidP="003A42E6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A42E6">
        <w:rPr>
          <w:rFonts w:ascii="Arial" w:eastAsia="Times New Roman" w:hAnsi="Arial" w:cs="Arial"/>
          <w:sz w:val="22"/>
          <w:szCs w:val="22"/>
          <w:lang w:val="mn-MN"/>
        </w:rPr>
        <w:t xml:space="preserve">Мэргэшсэн нягтлан бодогчийн </w:t>
      </w:r>
      <w:r w:rsidR="00041D08">
        <w:rPr>
          <w:rFonts w:ascii="Arial" w:eastAsia="Times New Roman" w:hAnsi="Arial" w:cs="Arial"/>
          <w:sz w:val="22"/>
          <w:szCs w:val="22"/>
          <w:lang w:val="mn-MN"/>
        </w:rPr>
        <w:t xml:space="preserve">хүчин төгөлдөр </w:t>
      </w:r>
      <w:r w:rsidRPr="003A42E6">
        <w:rPr>
          <w:rFonts w:ascii="Arial" w:eastAsia="Times New Roman" w:hAnsi="Arial" w:cs="Arial"/>
          <w:sz w:val="22"/>
          <w:szCs w:val="22"/>
          <w:lang w:val="mn-MN"/>
        </w:rPr>
        <w:t>сертификаттай</w:t>
      </w:r>
      <w:r w:rsidR="00041D08">
        <w:rPr>
          <w:rFonts w:ascii="Arial" w:eastAsia="Times New Roman" w:hAnsi="Arial" w:cs="Arial"/>
          <w:sz w:val="22"/>
          <w:szCs w:val="22"/>
          <w:lang w:val="mn-MN"/>
        </w:rPr>
        <w:t xml:space="preserve"> байх</w:t>
      </w:r>
    </w:p>
    <w:p w14:paraId="602DD4ED" w14:textId="77777777" w:rsidR="00393262" w:rsidRPr="003A42E6" w:rsidRDefault="00393262" w:rsidP="00393262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A42E6">
        <w:rPr>
          <w:rFonts w:ascii="Arial" w:eastAsia="Times New Roman" w:hAnsi="Arial" w:cs="Arial"/>
          <w:kern w:val="0"/>
          <w:sz w:val="22"/>
          <w:szCs w:val="22"/>
          <w14:ligatures w14:val="none"/>
        </w:rPr>
        <w:t>Нягтлан бодох бүртгэлийн стандартыг бүрэн эзэмшсэн байх;</w:t>
      </w:r>
    </w:p>
    <w:p w14:paraId="5724EBC3" w14:textId="77777777" w:rsidR="003A42E6" w:rsidRPr="003A42E6" w:rsidRDefault="00393262" w:rsidP="00393262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A42E6">
        <w:rPr>
          <w:rFonts w:ascii="Arial" w:eastAsia="Times New Roman" w:hAnsi="Arial" w:cs="Arial"/>
          <w:kern w:val="0"/>
          <w:sz w:val="22"/>
          <w:szCs w:val="22"/>
          <w14:ligatures w14:val="none"/>
        </w:rPr>
        <w:t>Англи хэлний ярианы болон мэргэжлийн зохих мэдлэгтэй байх;</w:t>
      </w:r>
    </w:p>
    <w:p w14:paraId="27802C33" w14:textId="3EBE1302" w:rsidR="00393262" w:rsidRPr="003A42E6" w:rsidRDefault="00393262" w:rsidP="003A42E6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A42E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Хэрэглээний болон санхүүгийн программыг бүрэн эзэмшсэн, бие даан санхүүгийн тайлан гаргах чадвартай байх; </w:t>
      </w:r>
    </w:p>
    <w:p w14:paraId="3D7D383A" w14:textId="1E546A56" w:rsidR="00393262" w:rsidRPr="003A42E6" w:rsidRDefault="00393262" w:rsidP="003A42E6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A42E6">
        <w:rPr>
          <w:rFonts w:ascii="Arial" w:hAnsi="Arial" w:cs="Arial"/>
          <w:sz w:val="22"/>
          <w:szCs w:val="22"/>
        </w:rPr>
        <w:t>Багаар ажиллах, ажлын ачаалал даах чадвартай байх.</w:t>
      </w:r>
    </w:p>
    <w:p w14:paraId="07E2F0DA" w14:textId="2D7CE3AE" w:rsidR="00393262" w:rsidRPr="003A42E6" w:rsidRDefault="00393262" w:rsidP="003A42E6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Style w:val="Strong"/>
          <w:rFonts w:ascii="Arial" w:eastAsiaTheme="majorEastAsia" w:hAnsi="Arial" w:cs="Arial"/>
          <w:sz w:val="22"/>
          <w:szCs w:val="22"/>
          <w:shd w:val="clear" w:color="auto" w:fill="FFFFFF"/>
        </w:rPr>
        <w:t>Туршлага:</w:t>
      </w:r>
      <w:r w:rsidR="003A42E6" w:rsidRPr="003A42E6">
        <w:rPr>
          <w:rFonts w:ascii="Arial" w:hAnsi="Arial" w:cs="Arial"/>
          <w:kern w:val="2"/>
          <w:sz w:val="22"/>
          <w:szCs w:val="22"/>
          <w14:ligatures w14:val="standardContextual"/>
        </w:rPr>
        <w:t xml:space="preserve"> Эрчим хүчний салбарт </w:t>
      </w:r>
      <w:r w:rsidR="003A42E6">
        <w:rPr>
          <w:rFonts w:ascii="Arial" w:hAnsi="Arial" w:cs="Arial"/>
          <w:sz w:val="22"/>
          <w:szCs w:val="22"/>
          <w:shd w:val="clear" w:color="auto" w:fill="FFFFFF"/>
        </w:rPr>
        <w:t>м</w:t>
      </w:r>
      <w:r w:rsidR="003A42E6" w:rsidRPr="003A42E6">
        <w:rPr>
          <w:rFonts w:ascii="Arial" w:hAnsi="Arial" w:cs="Arial"/>
          <w:sz w:val="22"/>
          <w:szCs w:val="22"/>
          <w:shd w:val="clear" w:color="auto" w:fill="FFFFFF"/>
        </w:rPr>
        <w:t>эргэжлээрээ</w:t>
      </w:r>
      <w:r w:rsidR="003A42E6" w:rsidRPr="003A42E6">
        <w:rPr>
          <w:rFonts w:ascii="Arial" w:hAnsi="Arial" w:cs="Arial"/>
          <w:kern w:val="2"/>
          <w:sz w:val="22"/>
          <w:szCs w:val="22"/>
          <w14:ligatures w14:val="standardContextual"/>
        </w:rPr>
        <w:t xml:space="preserve"> ажилласан байх</w:t>
      </w:r>
      <w:r w:rsidR="003A42E6">
        <w:rPr>
          <w:rFonts w:ascii="Arial" w:hAnsi="Arial" w:cs="Arial"/>
          <w:sz w:val="22"/>
          <w:szCs w:val="22"/>
          <w:shd w:val="clear" w:color="auto" w:fill="FFFFFF"/>
        </w:rPr>
        <w:t xml:space="preserve"> мөн гадаадын хөнгөлөлттэй зээлийн хөрөнгөөр хэрэгжсэн төсөл дээр ажилласан бол давуу тал болно.</w:t>
      </w:r>
    </w:p>
    <w:p w14:paraId="283E7E43" w14:textId="77777777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Style w:val="Strong"/>
          <w:rFonts w:ascii="Arial" w:eastAsiaTheme="majorEastAsia" w:hAnsi="Arial" w:cs="Arial"/>
          <w:sz w:val="22"/>
          <w:szCs w:val="22"/>
        </w:rPr>
        <w:t>Ур чадвар:</w:t>
      </w:r>
      <w:r w:rsidRPr="003A42E6">
        <w:rPr>
          <w:rFonts w:ascii="Arial" w:hAnsi="Arial" w:cs="Arial"/>
          <w:sz w:val="22"/>
          <w:szCs w:val="22"/>
        </w:rPr>
        <w:t xml:space="preserve"> Баримт бичиг боловсруулах, </w:t>
      </w:r>
      <w:r w:rsidRPr="003A42E6">
        <w:rPr>
          <w:rFonts w:ascii="Arial" w:hAnsi="Arial" w:cs="Arial"/>
          <w:color w:val="000000"/>
          <w:sz w:val="22"/>
          <w:szCs w:val="22"/>
        </w:rPr>
        <w:t xml:space="preserve">асуудал шийдвэрлэх эдийн засаг, хууль зүйн үндэслэлийг тодорхойлох; </w:t>
      </w:r>
      <w:r w:rsidRPr="003A42E6">
        <w:rPr>
          <w:rFonts w:ascii="Arial" w:hAnsi="Arial" w:cs="Arial"/>
          <w:sz w:val="22"/>
          <w:szCs w:val="22"/>
        </w:rPr>
        <w:t xml:space="preserve">Өөрийн мэдлэг чадвар, өөрт байгаа мэдээллийг баг хамт </w:t>
      </w:r>
      <w:r w:rsidRPr="003A42E6">
        <w:rPr>
          <w:rFonts w:ascii="Arial" w:hAnsi="Arial" w:cs="Arial"/>
          <w:sz w:val="22"/>
          <w:szCs w:val="22"/>
        </w:rPr>
        <w:lastRenderedPageBreak/>
        <w:t>олонтой хуваалцаж хамтран ажиллах; Бусадтай харилцан итгэл төрүүлэхүйц ажил хэрэгч, нээлттэй харилцааг бий болгох;</w:t>
      </w:r>
    </w:p>
    <w:p w14:paraId="007EAA7C" w14:textId="77777777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Style w:val="Strong"/>
          <w:rFonts w:ascii="Arial" w:eastAsiaTheme="majorEastAsia" w:hAnsi="Arial" w:cs="Arial"/>
          <w:sz w:val="22"/>
          <w:szCs w:val="22"/>
        </w:rPr>
        <w:t>Оролцогчдод шаардагдах баримт бичиг:</w:t>
      </w:r>
    </w:p>
    <w:p w14:paraId="165EF7DE" w14:textId="77777777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Fonts w:ascii="Arial" w:hAnsi="Arial" w:cs="Arial"/>
          <w:sz w:val="22"/>
          <w:szCs w:val="22"/>
        </w:rPr>
        <w:t>Мэдүүлэг гаргагч нь шаардлага хангаж буйг нотлох дараах баримтыг дарааллын дагуу бүрдүүлж ирүүлнэ. Үүнд:</w:t>
      </w:r>
    </w:p>
    <w:p w14:paraId="5457C88E" w14:textId="77777777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Fonts w:ascii="Arial" w:hAnsi="Arial" w:cs="Arial"/>
          <w:sz w:val="22"/>
          <w:szCs w:val="22"/>
        </w:rPr>
        <w:t>•  Анкет /Төрийн албан хаагчийн анкет Маягт №1/-ийн дагуу бүрэн бөглөсөн байх;</w:t>
      </w:r>
    </w:p>
    <w:p w14:paraId="46B5CAD0" w14:textId="77777777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Fonts w:ascii="Arial" w:hAnsi="Arial" w:cs="Arial"/>
          <w:sz w:val="22"/>
          <w:szCs w:val="22"/>
        </w:rPr>
        <w:t>•  Товч намтар;</w:t>
      </w:r>
    </w:p>
    <w:p w14:paraId="473259D7" w14:textId="77777777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Fonts w:ascii="Arial" w:hAnsi="Arial" w:cs="Arial"/>
          <w:sz w:val="22"/>
          <w:szCs w:val="22"/>
        </w:rPr>
        <w:t>•  Иргэний үнэмлэхний хуулбар;</w:t>
      </w:r>
    </w:p>
    <w:p w14:paraId="71AD637F" w14:textId="77777777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Fonts w:ascii="Arial" w:hAnsi="Arial" w:cs="Arial"/>
          <w:sz w:val="22"/>
          <w:szCs w:val="22"/>
        </w:rPr>
        <w:t>•  Боловсролын диплом, гэрчилгээ;</w:t>
      </w:r>
    </w:p>
    <w:p w14:paraId="23CEE989" w14:textId="77777777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Fonts w:ascii="Arial" w:hAnsi="Arial" w:cs="Arial"/>
          <w:sz w:val="22"/>
          <w:szCs w:val="22"/>
        </w:rPr>
        <w:t>•  Мэргэшлийн үнэмлэх;</w:t>
      </w:r>
    </w:p>
    <w:p w14:paraId="53E203E9" w14:textId="13380885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Fonts w:ascii="Arial" w:hAnsi="Arial" w:cs="Arial"/>
          <w:sz w:val="22"/>
          <w:szCs w:val="22"/>
        </w:rPr>
        <w:t>• Ажилласан хугацаа болон ажил эрхлэлтийг гэрчлэх баримт /</w:t>
      </w:r>
      <w:r w:rsidR="00041D08">
        <w:rPr>
          <w:rFonts w:ascii="Arial" w:hAnsi="Arial" w:cs="Arial"/>
          <w:sz w:val="22"/>
          <w:szCs w:val="22"/>
        </w:rPr>
        <w:t>E-Mongolia</w:t>
      </w:r>
      <w:r w:rsidR="00041D08">
        <w:rPr>
          <w:rFonts w:ascii="Arial" w:hAnsi="Arial" w:cs="Arial"/>
          <w:sz w:val="22"/>
          <w:szCs w:val="22"/>
          <w:lang w:val="mn-MN"/>
        </w:rPr>
        <w:t xml:space="preserve"> лавлагаа авах</w:t>
      </w:r>
      <w:r w:rsidRPr="003A42E6">
        <w:rPr>
          <w:rFonts w:ascii="Arial" w:hAnsi="Arial" w:cs="Arial"/>
          <w:sz w:val="22"/>
          <w:szCs w:val="22"/>
        </w:rPr>
        <w:t>/</w:t>
      </w:r>
      <w:r w:rsidR="00041D08">
        <w:rPr>
          <w:rFonts w:ascii="Arial" w:hAnsi="Arial" w:cs="Arial"/>
          <w:sz w:val="22"/>
          <w:szCs w:val="22"/>
        </w:rPr>
        <w:t xml:space="preserve"> </w:t>
      </w:r>
      <w:r w:rsidRPr="003A42E6">
        <w:rPr>
          <w:rFonts w:ascii="Arial" w:hAnsi="Arial" w:cs="Arial"/>
          <w:sz w:val="22"/>
          <w:szCs w:val="22"/>
        </w:rPr>
        <w:t xml:space="preserve"> хуулбар;</w:t>
      </w:r>
    </w:p>
    <w:p w14:paraId="09AA054C" w14:textId="77777777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Fonts w:ascii="Arial" w:hAnsi="Arial" w:cs="Arial"/>
          <w:sz w:val="22"/>
          <w:szCs w:val="22"/>
        </w:rPr>
        <w:t>Санамж: Хэрэв дээрх барим бичгийн аль нэг нь байхгүй тохиолдолд сонгон шалгаруулалтын материалын бүрдэл дутуу гэж үзэн тэнцээгүйд тооцно.  </w:t>
      </w:r>
    </w:p>
    <w:p w14:paraId="5A99F559" w14:textId="77777777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Style w:val="Emphasis"/>
          <w:rFonts w:ascii="Arial" w:eastAsiaTheme="majorEastAsia" w:hAnsi="Arial" w:cs="Arial"/>
          <w:sz w:val="22"/>
          <w:szCs w:val="22"/>
        </w:rPr>
        <w:t>Дээрх шаардлагыг хангасан сонирхогч этгээд шаардлагатай баримт бичгийг дараах хаягт дугтуйлж ирүүлнэ үү.  </w:t>
      </w:r>
    </w:p>
    <w:p w14:paraId="5F662EC6" w14:textId="0CC2D7C8" w:rsidR="00393262" w:rsidRPr="003A42E6" w:rsidRDefault="00393262" w:rsidP="00393262">
      <w:pPr>
        <w:spacing w:after="0" w:line="240" w:lineRule="auto"/>
        <w:jc w:val="both"/>
        <w:rPr>
          <w:rFonts w:ascii="Arial" w:eastAsia="Calibri" w:hAnsi="Arial" w:cs="Arial"/>
          <w:i/>
          <w:iCs/>
          <w:kern w:val="0"/>
          <w:sz w:val="22"/>
          <w:szCs w:val="22"/>
          <w:lang w:val="mn-MN"/>
          <w14:ligatures w14:val="none"/>
        </w:rPr>
      </w:pPr>
      <w:r w:rsidRPr="00393262">
        <w:rPr>
          <w:rFonts w:ascii="Arial" w:eastAsia="Calibri" w:hAnsi="Arial" w:cs="Arial"/>
          <w:i/>
          <w:iCs/>
          <w:kern w:val="0"/>
          <w:sz w:val="22"/>
          <w:szCs w:val="22"/>
          <w:lang w:val="mn-MN"/>
          <w14:ligatures w14:val="none"/>
        </w:rPr>
        <w:t>Улаанбаатар – 1</w:t>
      </w:r>
      <w:r w:rsidRPr="00393262"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  <w:t>7040</w:t>
      </w:r>
      <w:r w:rsidRPr="00393262">
        <w:rPr>
          <w:rFonts w:ascii="Arial" w:eastAsia="Calibri" w:hAnsi="Arial" w:cs="Arial"/>
          <w:i/>
          <w:iCs/>
          <w:kern w:val="0"/>
          <w:sz w:val="22"/>
          <w:szCs w:val="22"/>
          <w:lang w:val="mn-MN"/>
          <w14:ligatures w14:val="none"/>
        </w:rPr>
        <w:t>, Хан</w:t>
      </w:r>
      <w:r w:rsidRPr="00393262"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  <w:t>-</w:t>
      </w:r>
      <w:r w:rsidRPr="00393262">
        <w:rPr>
          <w:rFonts w:ascii="Arial" w:eastAsia="Calibri" w:hAnsi="Arial" w:cs="Arial"/>
          <w:i/>
          <w:iCs/>
          <w:kern w:val="0"/>
          <w:sz w:val="22"/>
          <w:szCs w:val="22"/>
          <w:lang w:val="mn-MN"/>
          <w14:ligatures w14:val="none"/>
        </w:rPr>
        <w:t xml:space="preserve">Уул дүүрэг, 19-р хороо, Богд Жавзандамба хутагтын гудамж, </w:t>
      </w:r>
      <w:r w:rsidRPr="00393262"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  <w:t>“</w:t>
      </w:r>
      <w:r w:rsidRPr="00393262">
        <w:rPr>
          <w:rFonts w:ascii="Arial" w:eastAsia="Calibri" w:hAnsi="Arial" w:cs="Arial"/>
          <w:i/>
          <w:iCs/>
          <w:kern w:val="0"/>
          <w:sz w:val="22"/>
          <w:szCs w:val="22"/>
          <w:lang w:val="mn-MN"/>
          <w14:ligatures w14:val="none"/>
        </w:rPr>
        <w:t>Тайж групп</w:t>
      </w:r>
      <w:r w:rsidRPr="00393262"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  <w:t>”</w:t>
      </w:r>
      <w:r w:rsidRPr="00393262">
        <w:rPr>
          <w:rFonts w:ascii="Arial" w:eastAsia="Calibri" w:hAnsi="Arial" w:cs="Arial"/>
          <w:i/>
          <w:iCs/>
          <w:kern w:val="0"/>
          <w:sz w:val="22"/>
          <w:szCs w:val="22"/>
          <w:lang w:val="mn-MN"/>
          <w14:ligatures w14:val="none"/>
        </w:rPr>
        <w:t xml:space="preserve"> оффис, </w:t>
      </w:r>
      <w:r w:rsidRPr="00393262"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  <w:t>2</w:t>
      </w:r>
      <w:r w:rsidRPr="00393262">
        <w:rPr>
          <w:rFonts w:ascii="Arial" w:eastAsia="Calibri" w:hAnsi="Arial" w:cs="Arial"/>
          <w:i/>
          <w:iCs/>
          <w:kern w:val="0"/>
          <w:sz w:val="22"/>
          <w:szCs w:val="22"/>
          <w:lang w:val="mn-MN"/>
          <w14:ligatures w14:val="none"/>
        </w:rPr>
        <w:t>0</w:t>
      </w:r>
      <w:r w:rsidRPr="00393262"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  <w:t>1</w:t>
      </w:r>
      <w:r w:rsidRPr="00393262">
        <w:rPr>
          <w:rFonts w:ascii="Arial" w:eastAsia="Calibri" w:hAnsi="Arial" w:cs="Arial"/>
          <w:i/>
          <w:iCs/>
          <w:kern w:val="0"/>
          <w:sz w:val="22"/>
          <w:szCs w:val="22"/>
          <w:lang w:val="mn-MN"/>
          <w14:ligatures w14:val="none"/>
        </w:rPr>
        <w:t xml:space="preserve"> тоот </w:t>
      </w:r>
      <w:r w:rsidRPr="003A42E6">
        <w:rPr>
          <w:rFonts w:ascii="Arial" w:eastAsia="Calibri" w:hAnsi="Arial" w:cs="Arial"/>
          <w:i/>
          <w:iCs/>
          <w:sz w:val="22"/>
          <w:szCs w:val="22"/>
          <w:lang w:val="mn-MN"/>
        </w:rPr>
        <w:t>Утас: (976) 7</w:t>
      </w:r>
      <w:r w:rsidRPr="003A42E6">
        <w:rPr>
          <w:rFonts w:ascii="Arial" w:eastAsia="Calibri" w:hAnsi="Arial" w:cs="Arial"/>
          <w:i/>
          <w:iCs/>
          <w:sz w:val="22"/>
          <w:szCs w:val="22"/>
        </w:rPr>
        <w:t>7</w:t>
      </w:r>
      <w:r w:rsidRPr="003A42E6">
        <w:rPr>
          <w:rFonts w:ascii="Arial" w:eastAsia="Calibri" w:hAnsi="Arial" w:cs="Arial"/>
          <w:i/>
          <w:iCs/>
          <w:sz w:val="22"/>
          <w:szCs w:val="22"/>
          <w:lang w:val="mn-MN"/>
        </w:rPr>
        <w:t>55-1516</w:t>
      </w:r>
    </w:p>
    <w:p w14:paraId="6E1D3ACB" w14:textId="62F83848" w:rsidR="00393262" w:rsidRPr="003A42E6" w:rsidRDefault="00393262" w:rsidP="0039326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A42E6">
        <w:rPr>
          <w:rFonts w:ascii="Arial" w:hAnsi="Arial" w:cs="Arial"/>
          <w:sz w:val="22"/>
          <w:szCs w:val="22"/>
        </w:rPr>
        <w:t xml:space="preserve">Баримт бичиг ирүүлэх хугацаа: </w:t>
      </w:r>
      <w:r w:rsidRPr="003A42E6">
        <w:rPr>
          <w:rStyle w:val="Strong"/>
          <w:rFonts w:ascii="Arial" w:eastAsiaTheme="majorEastAsia" w:hAnsi="Arial" w:cs="Arial"/>
          <w:sz w:val="22"/>
          <w:szCs w:val="22"/>
        </w:rPr>
        <w:t xml:space="preserve">2025 оны 03 сарын </w:t>
      </w:r>
      <w:r w:rsidR="002002D7">
        <w:rPr>
          <w:rStyle w:val="Strong"/>
          <w:rFonts w:ascii="Arial" w:eastAsiaTheme="majorEastAsia" w:hAnsi="Arial" w:cs="Arial"/>
          <w:sz w:val="22"/>
          <w:szCs w:val="22"/>
        </w:rPr>
        <w:t>25</w:t>
      </w:r>
      <w:r w:rsidRPr="003A42E6">
        <w:rPr>
          <w:rStyle w:val="Strong"/>
          <w:rFonts w:ascii="Arial" w:eastAsiaTheme="majorEastAsia" w:hAnsi="Arial" w:cs="Arial"/>
          <w:sz w:val="22"/>
          <w:szCs w:val="22"/>
        </w:rPr>
        <w:t>-ны 10:00</w:t>
      </w:r>
      <w:r w:rsidRPr="003A42E6">
        <w:rPr>
          <w:rFonts w:ascii="Arial" w:hAnsi="Arial" w:cs="Arial"/>
          <w:sz w:val="22"/>
          <w:szCs w:val="22"/>
        </w:rPr>
        <w:t xml:space="preserve"> цагаас өмнө ирүүлнэ.</w:t>
      </w:r>
    </w:p>
    <w:p w14:paraId="0962A918" w14:textId="77777777" w:rsidR="004B2905" w:rsidRDefault="004B2905"/>
    <w:sectPr w:rsidR="004B29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12F3"/>
    <w:multiLevelType w:val="multilevel"/>
    <w:tmpl w:val="6630B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635B0"/>
    <w:multiLevelType w:val="hybridMultilevel"/>
    <w:tmpl w:val="BBECF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1B51B0"/>
    <w:multiLevelType w:val="hybridMultilevel"/>
    <w:tmpl w:val="1BC80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157472">
    <w:abstractNumId w:val="2"/>
  </w:num>
  <w:num w:numId="2" w16cid:durableId="1644774327">
    <w:abstractNumId w:val="1"/>
  </w:num>
  <w:num w:numId="3" w16cid:durableId="2146505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3B"/>
    <w:rsid w:val="00016D8B"/>
    <w:rsid w:val="00041D08"/>
    <w:rsid w:val="001A2115"/>
    <w:rsid w:val="002002D7"/>
    <w:rsid w:val="0035122A"/>
    <w:rsid w:val="00393262"/>
    <w:rsid w:val="003A42E6"/>
    <w:rsid w:val="003F3D2E"/>
    <w:rsid w:val="003F4AE0"/>
    <w:rsid w:val="00491F5F"/>
    <w:rsid w:val="004B2905"/>
    <w:rsid w:val="006A4A6B"/>
    <w:rsid w:val="006D18C6"/>
    <w:rsid w:val="00752808"/>
    <w:rsid w:val="009329A3"/>
    <w:rsid w:val="00942CC6"/>
    <w:rsid w:val="00B42A82"/>
    <w:rsid w:val="00B54C76"/>
    <w:rsid w:val="00FA6F7A"/>
    <w:rsid w:val="00FD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567EB"/>
  <w15:chartTrackingRefBased/>
  <w15:docId w15:val="{6BD563C2-8FA2-43DB-BC2B-9025DCB0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29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9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9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9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9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9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9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9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9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9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9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9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9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9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9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9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9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9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9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9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9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9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9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9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93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93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93262"/>
    <w:rPr>
      <w:b/>
      <w:bCs/>
    </w:rPr>
  </w:style>
  <w:style w:type="character" w:styleId="Emphasis">
    <w:name w:val="Emphasis"/>
    <w:basedOn w:val="DefaultParagraphFont"/>
    <w:uiPriority w:val="20"/>
    <w:qFormat/>
    <w:rsid w:val="003932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9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FID</cp:lastModifiedBy>
  <cp:revision>5</cp:revision>
  <cp:lastPrinted>2025-03-12T05:50:00Z</cp:lastPrinted>
  <dcterms:created xsi:type="dcterms:W3CDTF">2025-03-17T06:10:00Z</dcterms:created>
  <dcterms:modified xsi:type="dcterms:W3CDTF">2025-03-18T03:43:00Z</dcterms:modified>
</cp:coreProperties>
</file>